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B5FA"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附件一：采购需求清单</w:t>
      </w:r>
    </w:p>
    <w:bookmarkEnd w:id="0"/>
    <w:p w14:paraId="222E970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37"/>
        <w:gridCol w:w="5464"/>
      </w:tblGrid>
      <w:tr w14:paraId="43D5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14:paraId="3A268076">
            <w:pPr>
              <w:jc w:val="center"/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钻</w:t>
            </w:r>
          </w:p>
          <w:p w14:paraId="5D67D748">
            <w:pPr>
              <w:jc w:val="center"/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探</w:t>
            </w:r>
          </w:p>
          <w:p w14:paraId="1FE5A1EA">
            <w:pPr>
              <w:jc w:val="center"/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材</w:t>
            </w:r>
          </w:p>
          <w:p w14:paraId="20E1F7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料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757F5B">
            <w:pPr>
              <w:jc w:val="center"/>
              <w:rPr>
                <w:rStyle w:val="7"/>
                <w:rFonts w:hint="eastAsia" w:asciiTheme="minorHAnsi" w:hAnsiTheme="minorHAnsi" w:eastAsiaTheme="minorEastAsia" w:cstheme="minorBidi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Theme="minorHAnsi" w:hAnsiTheme="minorHAnsi" w:eastAsiaTheme="minorEastAsia" w:cstheme="minorBidi"/>
                <w:bCs/>
                <w:kern w:val="2"/>
                <w:sz w:val="32"/>
                <w:szCs w:val="32"/>
                <w:lang w:val="en-US" w:eastAsia="zh-CN" w:bidi="ar-SA"/>
              </w:rPr>
              <w:t>材料类型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619FABDF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b/>
                <w:bCs/>
                <w:sz w:val="32"/>
                <w:szCs w:val="32"/>
              </w:rPr>
              <w:t>产品名称</w:t>
            </w:r>
          </w:p>
        </w:tc>
      </w:tr>
      <w:tr w14:paraId="4CE3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78" w:type="dxa"/>
            <w:vMerge w:val="continue"/>
            <w:vAlign w:val="center"/>
          </w:tcPr>
          <w:p w14:paraId="7C88F431">
            <w:pPr>
              <w:jc w:val="center"/>
              <w:rPr>
                <w:vertAlign w:val="baseline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4D66472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地质勘查专用设备类</w:t>
            </w:r>
          </w:p>
        </w:tc>
        <w:tc>
          <w:tcPr>
            <w:tcW w:w="5464" w:type="dxa"/>
          </w:tcPr>
          <w:p w14:paraId="48786622"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廻转器总成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分动箱总成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液压卡盘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曲轴箱体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分动箱体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立轴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操纵阀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给进油缸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主动钻杆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钢丝绳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</w:tr>
      <w:tr w14:paraId="2FC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78" w:type="dxa"/>
            <w:vMerge w:val="continue"/>
            <w:vAlign w:val="center"/>
          </w:tcPr>
          <w:p w14:paraId="5A801735">
            <w:pPr>
              <w:jc w:val="center"/>
              <w:rPr>
                <w:vertAlign w:val="baseline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2A8C1B6C">
            <w:pPr>
              <w:jc w:val="center"/>
              <w:rPr>
                <w:vertAlign w:val="baseline"/>
              </w:rPr>
            </w:pPr>
          </w:p>
        </w:tc>
        <w:tc>
          <w:tcPr>
            <w:tcW w:w="5464" w:type="dxa"/>
          </w:tcPr>
          <w:p w14:paraId="6C7B7E4B">
            <w:pPr>
              <w:rPr>
                <w:vertAlign w:val="baseline"/>
              </w:rPr>
            </w:pPr>
            <w:r>
              <w:rPr>
                <w:rFonts w:ascii="Calibri" w:eastAsia="宋体"/>
                <w:sz w:val="24"/>
                <w:szCs w:val="24"/>
              </w:rPr>
              <w:t>自由钳</w:t>
            </w: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、打捞钩、打捞器、脱卡管、公锥、自重夹持器、卡瓦、提引器蘑菇头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等</w:t>
            </w:r>
          </w:p>
        </w:tc>
      </w:tr>
      <w:tr w14:paraId="5475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8" w:type="dxa"/>
            <w:vMerge w:val="continue"/>
            <w:vAlign w:val="center"/>
          </w:tcPr>
          <w:p w14:paraId="6B4A4225">
            <w:pPr>
              <w:jc w:val="center"/>
              <w:rPr>
                <w:vertAlign w:val="baseline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1DF81813">
            <w:pPr>
              <w:jc w:val="center"/>
              <w:rPr>
                <w:vertAlign w:val="baseline"/>
              </w:rPr>
            </w:pPr>
          </w:p>
        </w:tc>
        <w:tc>
          <w:tcPr>
            <w:tcW w:w="5464" w:type="dxa"/>
          </w:tcPr>
          <w:p w14:paraId="57AAE811">
            <w:pPr>
              <w:rPr>
                <w:vertAlign w:val="baseline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绳索取心双管钻具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、内管、外管、双管总成、套管、</w:t>
            </w:r>
            <w:r>
              <w:rPr>
                <w:rFonts w:ascii="Calibri" w:eastAsia="宋体"/>
                <w:sz w:val="24"/>
                <w:szCs w:val="24"/>
              </w:rPr>
              <w:t>主动钻杆/绳索钻杆转换接头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</w:tr>
      <w:tr w14:paraId="554F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78" w:type="dxa"/>
            <w:vMerge w:val="continue"/>
            <w:vAlign w:val="center"/>
          </w:tcPr>
          <w:p w14:paraId="0B873BEF">
            <w:pPr>
              <w:jc w:val="center"/>
              <w:rPr>
                <w:vertAlign w:val="baseline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5E05EEF2">
            <w:pPr>
              <w:jc w:val="center"/>
              <w:rPr>
                <w:vertAlign w:val="baseline"/>
              </w:rPr>
            </w:pPr>
          </w:p>
        </w:tc>
        <w:tc>
          <w:tcPr>
            <w:tcW w:w="5464" w:type="dxa"/>
          </w:tcPr>
          <w:p w14:paraId="22738E93">
            <w:pPr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公接头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母接头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、套管接箍、轴承、卡簧、卡簧座、卡簧挡圈、轴承弹卡总成、弹卡室、弹卡挡头、座环、扶正环、悬挂环、弹卡板等</w:t>
            </w:r>
          </w:p>
        </w:tc>
      </w:tr>
      <w:tr w14:paraId="10B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078" w:type="dxa"/>
            <w:vMerge w:val="continue"/>
            <w:vAlign w:val="center"/>
          </w:tcPr>
          <w:p w14:paraId="1301C8F2">
            <w:pPr>
              <w:jc w:val="center"/>
              <w:rPr>
                <w:vertAlign w:val="baseline"/>
              </w:rPr>
            </w:pPr>
          </w:p>
        </w:tc>
        <w:tc>
          <w:tcPr>
            <w:tcW w:w="1837" w:type="dxa"/>
            <w:vAlign w:val="center"/>
          </w:tcPr>
          <w:p w14:paraId="649A0671">
            <w:pPr>
              <w:jc w:val="center"/>
              <w:rPr>
                <w:rFonts w:hint="eastAsia" w:asci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lang w:val="en-US" w:eastAsia="zh-CN"/>
              </w:rPr>
              <w:t>化学材料</w:t>
            </w:r>
          </w:p>
        </w:tc>
        <w:tc>
          <w:tcPr>
            <w:tcW w:w="5464" w:type="dxa"/>
          </w:tcPr>
          <w:p w14:paraId="1C629F05"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增粘剂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纤维素钠盐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纤维素钠盐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水解聚丙烯酰胺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聚丙烯酸钾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多元共聚物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两性离子聚合物包被剂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磺化酚醛树脂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磺化沥青粉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磺化褐煤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水解聚丙稀晴钠盐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水解聚丙稀晴胺盐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特效润滑剂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低荧光防塌润滑剂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高效润滑剂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堵漏剂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广谱护壁剂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防塌剂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天然植物胶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腐植酸钾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磺化褐煤树脂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膨润土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</w:tr>
    </w:tbl>
    <w:p w14:paraId="573B4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52C2B"/>
    <w:rsid w:val="4E55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小米</dc:creator>
  <cp:lastModifiedBy>小米</cp:lastModifiedBy>
  <dcterms:modified xsi:type="dcterms:W3CDTF">2026-01-16T08:42:01Z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643BE132A2EA4E0CAA545CF976C8A70E_11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